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A47C" w14:textId="7E9A3277" w:rsidR="00CC62ED" w:rsidRPr="001168EC" w:rsidRDefault="00CC62ED" w:rsidP="00CC62ED">
      <w:pPr>
        <w:spacing w:line="600" w:lineRule="exact"/>
        <w:rPr>
          <w:rFonts w:ascii="楷体" w:eastAsia="楷体" w:hAnsi="楷体"/>
          <w:bCs/>
          <w:sz w:val="32"/>
          <w:szCs w:val="44"/>
        </w:rPr>
      </w:pPr>
      <w:r w:rsidRPr="001168EC">
        <w:rPr>
          <w:rFonts w:ascii="楷体" w:eastAsia="楷体" w:hAnsi="楷体" w:hint="eastAsia"/>
          <w:bCs/>
          <w:sz w:val="32"/>
          <w:szCs w:val="44"/>
        </w:rPr>
        <w:t>附件</w:t>
      </w:r>
      <w:r>
        <w:rPr>
          <w:rFonts w:ascii="Times New Roman" w:eastAsia="楷体" w:hAnsi="Times New Roman" w:cs="Times New Roman"/>
          <w:bCs/>
          <w:sz w:val="32"/>
          <w:szCs w:val="44"/>
        </w:rPr>
        <w:t>2</w:t>
      </w:r>
    </w:p>
    <w:p w14:paraId="4EA40762" w14:textId="77777777" w:rsidR="00CC62ED" w:rsidRPr="001168EC" w:rsidRDefault="00CC62ED" w:rsidP="00CC62ED">
      <w:pPr>
        <w:spacing w:line="50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4F1634">
        <w:rPr>
          <w:rFonts w:ascii="Times New Roman" w:eastAsia="宋体" w:hAnsi="Times New Roman" w:cs="Times New Roman"/>
          <w:b/>
          <w:bCs/>
          <w:sz w:val="44"/>
          <w:szCs w:val="44"/>
        </w:rPr>
        <w:t>2023</w:t>
      </w:r>
      <w:r w:rsidRPr="001168EC">
        <w:rPr>
          <w:rFonts w:ascii="宋体" w:eastAsia="宋体" w:hAnsi="宋体" w:cs="Times New Roman"/>
          <w:b/>
          <w:bCs/>
          <w:sz w:val="44"/>
          <w:szCs w:val="44"/>
        </w:rPr>
        <w:t>中国医院大会</w:t>
      </w:r>
    </w:p>
    <w:p w14:paraId="05BC0862" w14:textId="77777777" w:rsidR="00CC62ED" w:rsidRPr="001168EC" w:rsidRDefault="00CC62ED" w:rsidP="00CC62ED">
      <w:pPr>
        <w:jc w:val="center"/>
        <w:rPr>
          <w:rFonts w:ascii="华文行楷" w:eastAsia="华文行楷" w:hAnsi="Times New Roman" w:cs="Times New Roman"/>
          <w:bCs/>
          <w:sz w:val="44"/>
          <w:szCs w:val="44"/>
        </w:rPr>
      </w:pPr>
      <w:r w:rsidRPr="001168EC">
        <w:rPr>
          <w:rFonts w:ascii="华文行楷" w:eastAsia="华文行楷" w:hAnsi="Times New Roman" w:cs="Times New Roman" w:hint="eastAsia"/>
          <w:bCs/>
          <w:sz w:val="44"/>
          <w:szCs w:val="44"/>
        </w:rPr>
        <w:t>参会回执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:rsidR="00CC62ED" w:rsidRPr="001168EC" w14:paraId="58FBC9D4" w14:textId="77777777" w:rsidTr="008B4435">
        <w:trPr>
          <w:trHeight w:val="39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A398C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单位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E6E33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7929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038B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62ED" w:rsidRPr="001168EC" w14:paraId="39081272" w14:textId="77777777" w:rsidTr="008B4435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ABE27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通讯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DCCD6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62ED" w:rsidRPr="001168EC" w14:paraId="0D8E4B62" w14:textId="77777777" w:rsidTr="008B4435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7E0D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7C03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36E9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</w:rPr>
              <w:t>传真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6ED8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C62ED" w:rsidRPr="001168EC" w14:paraId="1210965F" w14:textId="77777777" w:rsidTr="008B4435">
        <w:trPr>
          <w:trHeight w:val="157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EAC32" w14:textId="77777777" w:rsidR="00CC62ED" w:rsidRPr="001168EC" w:rsidRDefault="00CC62ED" w:rsidP="008B4435">
            <w:pPr>
              <w:spacing w:line="240" w:lineRule="exact"/>
              <w:rPr>
                <w:rFonts w:ascii="Times New Roman" w:eastAsia="PMingLiU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1</w:t>
            </w:r>
          </w:p>
          <w:p w14:paraId="2D50B97B" w14:textId="77777777" w:rsidR="00CC62ED" w:rsidRPr="001168EC" w:rsidRDefault="00CC62ED" w:rsidP="008B4435">
            <w:pPr>
              <w:spacing w:line="240" w:lineRule="exact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869D2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515D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3FD8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3F9E5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  <w:p w14:paraId="6926710C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D5AB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C1B5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  <w:p w14:paraId="43A42CA0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/>
              </w:rPr>
              <w:t>（必填）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C7E0" w14:textId="77777777" w:rsidR="00CC62ED" w:rsidRPr="001168EC" w:rsidRDefault="00CC62ED" w:rsidP="008B4435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C62ED" w:rsidRPr="001168EC" w14:paraId="212E7F7C" w14:textId="77777777" w:rsidTr="008B4435">
        <w:trPr>
          <w:trHeight w:val="46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849E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6D86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9C81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3A6C7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F6AF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81F9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0499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144EF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C62ED" w:rsidRPr="001168EC" w14:paraId="47323BB6" w14:textId="77777777" w:rsidTr="008B4435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D78DD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26E55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879F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2C94F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C0C8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D6D69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03D3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95B5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C62ED" w:rsidRPr="001168EC" w14:paraId="4CE19E29" w14:textId="77777777" w:rsidTr="008B4435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991BA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879E3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8FA45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5E5D5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0222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19F74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EFB75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19AF0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C62ED" w:rsidRPr="001168EC" w14:paraId="5D3AB077" w14:textId="77777777" w:rsidTr="008B4435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D74D9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参会嘉宾</w:t>
            </w: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861A1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62B30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3B823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FF89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72F77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DC71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2"/>
                <w:szCs w:val="24"/>
                <w:u w:color="000000"/>
              </w:rPr>
              <w:t>邮箱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9D0C4" w14:textId="77777777" w:rsidR="00CC62ED" w:rsidRPr="001168EC" w:rsidRDefault="00CC62ED" w:rsidP="008B4435">
            <w:pPr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CC62ED" w:rsidRPr="001168EC" w14:paraId="13ADFE50" w14:textId="77777777" w:rsidTr="008B4435">
        <w:trPr>
          <w:cantSplit/>
          <w:trHeight w:val="33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0A717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注册</w:t>
            </w:r>
            <w:r w:rsidRPr="001168EC"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u w:color="000000"/>
                <w:lang w:val="zh-TW"/>
              </w:rPr>
              <w:t>参会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6D95F" w14:textId="77777777" w:rsidR="00CC62ED" w:rsidRPr="001168EC" w:rsidRDefault="00CC62ED" w:rsidP="008B4435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332302">
              <w:rPr>
                <w:rFonts w:ascii="Times New Roman" w:eastAsia="仿宋" w:hAnsi="Times New Roman" w:hint="eastAsia"/>
                <w:kern w:val="0"/>
                <w:sz w:val="24"/>
                <w:szCs w:val="24"/>
                <w:u w:val="single"/>
                <w:lang w:val="zh-TW"/>
              </w:rPr>
              <w:t xml:space="preserve"> </w:t>
            </w:r>
            <w:r w:rsidRPr="00332302">
              <w:rPr>
                <w:rFonts w:ascii="Times New Roman" w:eastAsia="PMingLiU" w:hAnsi="Times New Roman"/>
                <w:kern w:val="0"/>
                <w:sz w:val="24"/>
                <w:szCs w:val="24"/>
                <w:u w:val="single"/>
                <w:lang w:val="zh-TW" w:eastAsia="zh-TW"/>
              </w:rPr>
              <w:t xml:space="preserve">     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u w:color="000000"/>
                <w:lang w:val="zh-TW" w:eastAsia="zh-TW"/>
              </w:rPr>
              <w:t xml:space="preserve"> 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/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  <w:t>=</w:t>
            </w:r>
            <w:r w:rsidRPr="00332302">
              <w:rPr>
                <w:rFonts w:ascii="Times New Roman" w:eastAsia="仿宋" w:hAnsi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CC62ED" w:rsidRPr="001168EC" w14:paraId="0E0A67A9" w14:textId="77777777" w:rsidTr="008B4435">
        <w:trPr>
          <w:cantSplit/>
          <w:trHeight w:val="2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1ECA7" w14:textId="77777777" w:rsidR="00CC62ED" w:rsidRPr="001168EC" w:rsidRDefault="00CC62ED" w:rsidP="008B4435">
            <w:pP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06EE1" w14:textId="77777777" w:rsidR="00CC62ED" w:rsidRPr="001168EC" w:rsidRDefault="00CC62ED" w:rsidP="008B4435">
            <w:pPr>
              <w:widowControl/>
              <w:rPr>
                <w:rFonts w:ascii="Times New Roman" w:hAnsi="Times New Roman"/>
                <w:kern w:val="0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缴费标准：会员单位，￥</w:t>
            </w:r>
            <w:r w:rsidRPr="001168EC">
              <w:rPr>
                <w:rFonts w:ascii="Times New Roman" w:eastAsia="PMingLiU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1</w:t>
            </w:r>
            <w:r w:rsidRPr="001168EC">
              <w:rPr>
                <w:rFonts w:ascii="Times New Roman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0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00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，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非会员单位，￥</w:t>
            </w:r>
            <w:r w:rsidRPr="001168EC">
              <w:rPr>
                <w:rFonts w:ascii="Times New Roman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15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00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；会员单位团体注册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，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每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1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0</w:t>
            </w:r>
            <w:r w:rsidRPr="001168EC">
              <w:rPr>
                <w:rFonts w:ascii="Times New Roman" w:eastAsia="仿宋" w:hAnsi="Times New Roman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人免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1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 w:eastAsia="zh-TW"/>
              </w:rPr>
              <w:t>人</w:t>
            </w:r>
            <w:r w:rsidRPr="001168EC">
              <w:rPr>
                <w:rFonts w:ascii="Times New Roman" w:eastAsia="仿宋" w:hAnsi="Times New Roman" w:hint="eastAsia"/>
                <w:kern w:val="0"/>
                <w:szCs w:val="24"/>
                <w:u w:color="000000"/>
                <w:shd w:val="pct15" w:color="auto" w:fill="FFFFFF"/>
                <w:lang w:val="zh-TW"/>
              </w:rPr>
              <w:t>。</w:t>
            </w:r>
          </w:p>
        </w:tc>
      </w:tr>
      <w:tr w:rsidR="00CC62ED" w:rsidRPr="001168EC" w14:paraId="285EC3E7" w14:textId="77777777" w:rsidTr="008B4435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78188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u w:color="000000"/>
                <w:lang w:val="zh-TW" w:eastAsia="zh-TW"/>
              </w:rPr>
              <w:t>发票开具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10EA8" w14:textId="77777777" w:rsidR="00CC62ED" w:rsidRPr="001168EC" w:rsidRDefault="00CC62ED" w:rsidP="008B4435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0B1E" w14:textId="77777777" w:rsidR="00CC62ED" w:rsidRPr="001168EC" w:rsidRDefault="00CC62ED" w:rsidP="008B4435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32755" w14:textId="77777777" w:rsidR="00CC62ED" w:rsidRPr="001168EC" w:rsidRDefault="00CC62ED" w:rsidP="008B4435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D2E0" w14:textId="77777777" w:rsidR="00CC62ED" w:rsidRPr="001168EC" w:rsidRDefault="00CC62ED" w:rsidP="008B4435">
            <w:pPr>
              <w:widowControl/>
              <w:rPr>
                <w:rFonts w:ascii="Times New Roman" w:eastAsia="仿宋" w:hAnsi="Times New Roman"/>
                <w:kern w:val="0"/>
                <w:sz w:val="24"/>
                <w:szCs w:val="24"/>
                <w:u w:color="000000"/>
              </w:rPr>
            </w:pPr>
          </w:p>
        </w:tc>
      </w:tr>
      <w:tr w:rsidR="00CC62ED" w:rsidRPr="001168EC" w14:paraId="0AC01464" w14:textId="77777777" w:rsidTr="008B4435">
        <w:trPr>
          <w:trHeight w:val="2914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E374E" w14:textId="77777777" w:rsidR="00CC62ED" w:rsidRPr="001168EC" w:rsidRDefault="00CC62ED" w:rsidP="008B4435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168EC">
              <w:rPr>
                <w:rFonts w:ascii="Times New Roman" w:eastAsia="仿宋" w:hAnsi="Times New Roman"/>
                <w:b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82A1" w14:textId="77777777" w:rsidR="00CC62ED" w:rsidRPr="001168EC" w:rsidRDefault="00CC62ED" w:rsidP="008B4435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</w:pPr>
            <w:r w:rsidRPr="001168EC">
              <w:rPr>
                <w:rFonts w:ascii="Times New Roman" w:eastAsia="仿宋" w:hAnsi="Times New Roman" w:cs="Times New Roman"/>
                <w:noProof/>
                <w:sz w:val="24"/>
                <w:szCs w:val="24"/>
                <w:u w:color="000000"/>
              </w:rPr>
              <w:drawing>
                <wp:anchor distT="0" distB="0" distL="114300" distR="114300" simplePos="0" relativeHeight="251659264" behindDoc="0" locked="0" layoutInCell="1" allowOverlap="1" wp14:anchorId="05DB05B7" wp14:editId="3E76F899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24130</wp:posOffset>
                  </wp:positionV>
                  <wp:extent cx="939165" cy="939165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大会具体安排请关注官网（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www.cha.org.cn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）；大会内容如有调整，恕不另行通知。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报名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参会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请邮件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 w:eastAsia="zh-TW"/>
              </w:rPr>
              <w:t>发送至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zgyydh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2023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@163.com, chazgyydh@163.com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、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传真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 w:eastAsia="zh-TW"/>
              </w:rPr>
              <w:t>至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010-84270958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 w:eastAsia="zh-TW"/>
              </w:rPr>
              <w:t>或扫描二维码线上报名。</w:t>
            </w:r>
          </w:p>
          <w:p w14:paraId="145C256B" w14:textId="77777777" w:rsidR="00CC62ED" w:rsidRPr="001168EC" w:rsidRDefault="00CC62ED" w:rsidP="008B443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报名注册缴费（大会恕不办理预缴退款）：</w:t>
            </w:r>
          </w:p>
          <w:p w14:paraId="2E1445ED" w14:textId="77777777" w:rsidR="00CC62ED" w:rsidRPr="001168EC" w:rsidRDefault="00CC62ED" w:rsidP="008B4435">
            <w:pP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1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线上缴费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zh-TW"/>
              </w:rPr>
              <w:t>会前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请识别二</w:t>
            </w:r>
            <w:proofErr w:type="gramStart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维码注册</w:t>
            </w:r>
            <w:proofErr w:type="gramEnd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缴费（填写正确的发票抬头全称及单位统一社会信用代码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18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位，自行开具增值税电子普通发票）。</w:t>
            </w:r>
          </w:p>
          <w:p w14:paraId="5ACB5695" w14:textId="77777777" w:rsidR="00CC62ED" w:rsidRPr="001168EC" w:rsidRDefault="00CC62ED" w:rsidP="008B4435">
            <w:pP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2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汇款缴费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（截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color="000000"/>
                <w:lang w:val="zh-TW"/>
              </w:rPr>
              <w:t>至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5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月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22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日）：汇款请注明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“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中国医院大会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”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。汇款信息：账户名：中国医院协会，开户行：招商银行北京分行北三环支行，账号：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86 2281 2998 10001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。</w:t>
            </w:r>
          </w:p>
          <w:p w14:paraId="45C588E4" w14:textId="77777777" w:rsidR="00CC62ED" w:rsidRPr="001168EC" w:rsidRDefault="00CC62ED" w:rsidP="008B4435">
            <w:pP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（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3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val="zh-TW"/>
              </w:rPr>
              <w:t>现场缴费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（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月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26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~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u w:color="000000"/>
                <w:lang w:val="zh-TW" w:eastAsia="zh-TW"/>
              </w:rPr>
              <w:t>28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日）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lang w:val="zh-TW"/>
              </w:rPr>
              <w:t>：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可刷卡、微信、支付宝支付，大会可开具增值税电子普通发票（电子发票</w:t>
            </w:r>
            <w:proofErr w:type="gramStart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二维码缴费</w:t>
            </w:r>
            <w:proofErr w:type="gramEnd"/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当日有效）。</w:t>
            </w:r>
          </w:p>
          <w:p w14:paraId="462168D9" w14:textId="77777777" w:rsidR="00CC62ED" w:rsidRPr="001168EC" w:rsidRDefault="00CC62ED" w:rsidP="008B4435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3.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参会代表不安排接送机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/</w:t>
            </w:r>
            <w:r w:rsidRPr="001168EC">
              <w:rPr>
                <w:rFonts w:ascii="Times New Roman" w:eastAsia="仿宋" w:hAnsi="Times New Roman" w:cs="Times New Roman"/>
                <w:sz w:val="24"/>
                <w:szCs w:val="24"/>
                <w:u w:color="000000"/>
                <w:lang w:val="zh-TW"/>
              </w:rPr>
              <w:t>站，出席人员交通住宿费用自理。</w:t>
            </w:r>
          </w:p>
        </w:tc>
      </w:tr>
    </w:tbl>
    <w:p w14:paraId="30F2ADB9" w14:textId="77777777" w:rsidR="00760625" w:rsidRPr="00CC62ED" w:rsidRDefault="00760625"/>
    <w:sectPr w:rsidR="00760625" w:rsidRPr="00CC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E15F" w14:textId="77777777" w:rsidR="005D530B" w:rsidRDefault="005D530B" w:rsidP="00CC62ED">
      <w:r>
        <w:separator/>
      </w:r>
    </w:p>
  </w:endnote>
  <w:endnote w:type="continuationSeparator" w:id="0">
    <w:p w14:paraId="053C21DC" w14:textId="77777777" w:rsidR="005D530B" w:rsidRDefault="005D530B" w:rsidP="00CC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758D" w14:textId="77777777" w:rsidR="005D530B" w:rsidRDefault="005D530B" w:rsidP="00CC62ED">
      <w:r>
        <w:separator/>
      </w:r>
    </w:p>
  </w:footnote>
  <w:footnote w:type="continuationSeparator" w:id="0">
    <w:p w14:paraId="65120645" w14:textId="77777777" w:rsidR="005D530B" w:rsidRDefault="005D530B" w:rsidP="00CC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320"/>
    <w:multiLevelType w:val="hybridMultilevel"/>
    <w:tmpl w:val="FF589BA8"/>
    <w:lvl w:ilvl="0" w:tplc="ADFC0994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2329B50">
      <w:start w:val="1"/>
      <w:numFmt w:val="decimalEnclosedCircle"/>
      <w:lvlText w:val="%2"/>
      <w:lvlJc w:val="left"/>
      <w:pPr>
        <w:ind w:left="780" w:hanging="360"/>
      </w:pPr>
      <w:rPr>
        <w:rFonts w:ascii="仿宋" w:hAnsi="仿宋" w:cs="仿宋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576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F"/>
    <w:rsid w:val="005D530B"/>
    <w:rsid w:val="00760625"/>
    <w:rsid w:val="00CC62ED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54A5F"/>
  <w15:chartTrackingRefBased/>
  <w15:docId w15:val="{F20785ED-7DD0-4488-9421-66B0E33D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2ED"/>
    <w:rPr>
      <w:sz w:val="18"/>
      <w:szCs w:val="18"/>
    </w:rPr>
  </w:style>
  <w:style w:type="paragraph" w:styleId="a7">
    <w:name w:val="List Paragraph"/>
    <w:basedOn w:val="a"/>
    <w:uiPriority w:val="34"/>
    <w:qFormat/>
    <w:rsid w:val="00CC62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廖俊</dc:creator>
  <cp:keywords/>
  <dc:description/>
  <cp:lastModifiedBy>廖俊</cp:lastModifiedBy>
  <cp:revision>2</cp:revision>
  <dcterms:created xsi:type="dcterms:W3CDTF">2023-02-08T07:30:00Z</dcterms:created>
  <dcterms:modified xsi:type="dcterms:W3CDTF">2023-02-08T07:31:00Z</dcterms:modified>
</cp:coreProperties>
</file>